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1937" w14:textId="5E60EB9C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437D1DB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142"/>
        <w:gridCol w:w="425"/>
        <w:gridCol w:w="168"/>
        <w:gridCol w:w="8"/>
        <w:gridCol w:w="250"/>
        <w:gridCol w:w="14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2"/>
            <w:vAlign w:val="center"/>
          </w:tcPr>
          <w:p w14:paraId="7A8994F8" w14:textId="65547AF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4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4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3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3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21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3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6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20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8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675" w:type="dxa"/>
            <w:gridSpan w:val="6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1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1533" w:type="dxa"/>
            <w:gridSpan w:val="4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10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376" w:type="dxa"/>
            <w:gridSpan w:val="6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3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10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(počet ks:        )  X  NE</w:t>
            </w:r>
          </w:p>
        </w:tc>
      </w:tr>
      <w:tr w:rsidR="00927B60" w:rsidRPr="00D702C4" w14:paraId="1E2E5E16" w14:textId="77777777" w:rsidTr="00E833A0">
        <w:tc>
          <w:tcPr>
            <w:tcW w:w="3539" w:type="dxa"/>
            <w:gridSpan w:val="12"/>
            <w:shd w:val="clear" w:color="auto" w:fill="D9D9D9" w:themeFill="background1" w:themeFillShade="D9"/>
            <w:vAlign w:val="center"/>
          </w:tcPr>
          <w:p w14:paraId="1E5EC392" w14:textId="5838CECC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 aj.?</w:t>
            </w:r>
          </w:p>
        </w:tc>
        <w:tc>
          <w:tcPr>
            <w:tcW w:w="6636" w:type="dxa"/>
            <w:gridSpan w:val="11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(rozměr v m:                         )  X  NE</w:t>
            </w:r>
          </w:p>
        </w:tc>
      </w:tr>
      <w:tr w:rsidR="00350373" w:rsidRPr="00D702C4" w14:paraId="627AF1CA" w14:textId="77777777" w:rsidTr="00350373">
        <w:tc>
          <w:tcPr>
            <w:tcW w:w="10175" w:type="dxa"/>
            <w:gridSpan w:val="23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9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ANO  X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4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D44443" w:rsidRPr="00D702C4" w14:paraId="7294B5CD" w14:textId="77777777" w:rsidTr="00D44443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606D172" w14:textId="135A6250" w:rsidR="00D44443" w:rsidRPr="00D702C4" w:rsidRDefault="00D44443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Počet vozidel celkem:</w:t>
            </w:r>
          </w:p>
        </w:tc>
        <w:tc>
          <w:tcPr>
            <w:tcW w:w="1134" w:type="dxa"/>
            <w:gridSpan w:val="3"/>
            <w:vAlign w:val="center"/>
          </w:tcPr>
          <w:p w14:paraId="7E9E0576" w14:textId="77777777" w:rsidR="00D44443" w:rsidRPr="00D702C4" w:rsidRDefault="00D44443" w:rsidP="009A6229">
            <w:pPr>
              <w:rPr>
                <w:sz w:val="24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D9D9D9" w:themeFill="background1" w:themeFillShade="D9"/>
            <w:vAlign w:val="center"/>
          </w:tcPr>
          <w:p w14:paraId="0F2ADC88" w14:textId="70BA8FBC" w:rsidR="00D44443" w:rsidRPr="00D702C4" w:rsidRDefault="00D44443" w:rsidP="00471D80">
            <w:pPr>
              <w:jc w:val="center"/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Druh:</w:t>
            </w:r>
          </w:p>
        </w:tc>
        <w:tc>
          <w:tcPr>
            <w:tcW w:w="5785" w:type="dxa"/>
            <w:gridSpan w:val="7"/>
            <w:vAlign w:val="center"/>
          </w:tcPr>
          <w:p w14:paraId="3D25EA27" w14:textId="5B9C66CC" w:rsidR="00D44443" w:rsidRPr="00D702C4" w:rsidRDefault="00D44443" w:rsidP="00471D8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>OSOBNÍ (    ) X DODÁVKA (    ) X VOZÍK (    )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5E4EF3DC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B7562B">
        <w:rPr>
          <w:b/>
          <w:bCs/>
          <w:color w:val="FF0000"/>
          <w:sz w:val="20"/>
        </w:rPr>
        <w:t>31</w:t>
      </w:r>
      <w:r w:rsidRPr="00D702C4">
        <w:rPr>
          <w:b/>
          <w:bCs/>
          <w:color w:val="FF0000"/>
          <w:sz w:val="20"/>
        </w:rPr>
        <w:t xml:space="preserve">. </w:t>
      </w:r>
      <w:r w:rsidR="00B7562B">
        <w:rPr>
          <w:b/>
          <w:bCs/>
          <w:color w:val="FF0000"/>
          <w:sz w:val="20"/>
        </w:rPr>
        <w:t>července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C94978">
        <w:rPr>
          <w:b/>
          <w:bCs/>
          <w:color w:val="FF0000"/>
          <w:sz w:val="20"/>
        </w:rPr>
        <w:t>4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</w:t>
      </w:r>
      <w:r w:rsidR="00CC0CBC">
        <w:rPr>
          <w:b/>
          <w:bCs/>
          <w:sz w:val="20"/>
        </w:rPr>
        <w:br/>
      </w:r>
      <w:r w:rsidRPr="00D702C4">
        <w:rPr>
          <w:b/>
          <w:bCs/>
          <w:sz w:val="20"/>
        </w:rPr>
        <w:t>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27AAE38C" w:rsidR="007C5AF8" w:rsidRPr="00D702C4" w:rsidRDefault="008F032B" w:rsidP="006D0B54">
      <w:pPr>
        <w:pStyle w:val="Bezmezer"/>
        <w:ind w:firstLine="708"/>
        <w:rPr>
          <w:sz w:val="20"/>
        </w:rPr>
      </w:pPr>
      <w:r>
        <w:rPr>
          <w:sz w:val="20"/>
        </w:rPr>
        <w:t>Poříčská 27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5E850412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>a obálku označte heslem ,,</w:t>
      </w:r>
      <w:r w:rsidR="00F04026">
        <w:rPr>
          <w:i/>
          <w:iCs/>
          <w:sz w:val="20"/>
        </w:rPr>
        <w:t>Sousedská</w:t>
      </w:r>
      <w:r w:rsidR="001F0385">
        <w:rPr>
          <w:i/>
          <w:iCs/>
          <w:sz w:val="20"/>
        </w:rPr>
        <w:t xml:space="preserve"> 2024</w:t>
      </w:r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7C89C7B" w14:textId="71FF69A3" w:rsidR="0022292A" w:rsidRDefault="00207BB3" w:rsidP="006D0B54">
      <w:pPr>
        <w:pStyle w:val="Bezmezer"/>
        <w:ind w:firstLine="708"/>
        <w:rPr>
          <w:b/>
          <w:bCs/>
          <w:sz w:val="20"/>
        </w:rPr>
      </w:pPr>
      <w:r>
        <w:rPr>
          <w:b/>
          <w:bCs/>
          <w:sz w:val="20"/>
        </w:rPr>
        <w:t>jarmark</w:t>
      </w:r>
      <w:r w:rsidR="001F0385" w:rsidRPr="001F0385">
        <w:rPr>
          <w:b/>
          <w:bCs/>
          <w:sz w:val="20"/>
        </w:rPr>
        <w:t>@</w:t>
      </w:r>
      <w:r>
        <w:rPr>
          <w:b/>
          <w:bCs/>
          <w:sz w:val="20"/>
        </w:rPr>
        <w:t>klubmh</w:t>
      </w:r>
      <w:r w:rsidR="001F0385" w:rsidRPr="001F0385">
        <w:rPr>
          <w:b/>
          <w:bCs/>
          <w:sz w:val="20"/>
        </w:rPr>
        <w:t>.cz</w:t>
      </w: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09A5E102" w14:textId="0032CD77" w:rsidR="0022292A" w:rsidRPr="0018152D" w:rsidRDefault="00691041" w:rsidP="00691041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br/>
      </w:r>
      <w:r w:rsidR="0022292A"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91041">
      <w:pPr>
        <w:pStyle w:val="Bezmezer"/>
        <w:spacing w:line="360" w:lineRule="auto"/>
        <w:rPr>
          <w:b/>
          <w:bCs/>
          <w:sz w:val="20"/>
        </w:rPr>
      </w:pPr>
    </w:p>
    <w:p w14:paraId="47FE21F1" w14:textId="0801EAC7" w:rsidR="0022292A" w:rsidRPr="0018152D" w:rsidRDefault="0022292A" w:rsidP="00691041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7B68F4E9" w14:textId="77777777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04889119" w14:textId="446D0B11" w:rsidR="0022292A" w:rsidRPr="00EC1BD6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  <w:sz w:val="18"/>
          <w:szCs w:val="18"/>
        </w:rPr>
      </w:pPr>
      <w:r w:rsidRPr="00EC1BD6">
        <w:rPr>
          <w:b/>
          <w:bCs/>
          <w:sz w:val="18"/>
          <w:szCs w:val="20"/>
        </w:rPr>
        <w:t xml:space="preserve">Všechny prodejní stánky musí být vybaveny alespoň jedním přenosným hasicím přístrojem vodním nebo pěnovým s hasicí schopností nejméně 13A nebo přenosným hasicím přístrojem práškovým s hasicí schopností nejméně 21A dle vyhlášky </w:t>
      </w:r>
      <w:r w:rsidRPr="00EC1BD6">
        <w:rPr>
          <w:b/>
          <w:bCs/>
          <w:sz w:val="18"/>
          <w:szCs w:val="20"/>
        </w:rPr>
        <w:br/>
      </w:r>
      <w:r w:rsidRPr="00EC1BD6">
        <w:rPr>
          <w:b/>
          <w:bCs/>
          <w:sz w:val="18"/>
          <w:szCs w:val="18"/>
        </w:rPr>
        <w:t>č. 23/2008 Sb.!</w:t>
      </w:r>
      <w:r w:rsidR="001F140D" w:rsidRPr="00EC1BD6">
        <w:rPr>
          <w:b/>
          <w:bCs/>
          <w:sz w:val="18"/>
          <w:szCs w:val="18"/>
        </w:rPr>
        <w:t xml:space="preserve"> Na akci dohlíží hasičský dozor, který tuto povinnost kontroluje a v případě nedodržení tohoto pravidla je pořadatel oprávněn vykázat stánkaře z místa akce bez náhrady škody a vrácení poplatku!</w:t>
      </w:r>
    </w:p>
    <w:p w14:paraId="063328B4" w14:textId="553595FE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</w:t>
      </w:r>
      <w:r w:rsidR="001F140D">
        <w:rPr>
          <w:sz w:val="18"/>
          <w:szCs w:val="18"/>
        </w:rPr>
        <w:t>.</w:t>
      </w:r>
    </w:p>
    <w:p w14:paraId="13A2F679" w14:textId="2EEC138E" w:rsidR="00E25C78" w:rsidRPr="00D67A03" w:rsidRDefault="00E25C78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</w:t>
      </w:r>
      <w:r w:rsidR="001F140D">
        <w:rPr>
          <w:sz w:val="18"/>
          <w:szCs w:val="18"/>
        </w:rPr>
        <w:t>.</w:t>
      </w:r>
    </w:p>
    <w:p w14:paraId="6CF3640C" w14:textId="1CC71ADE" w:rsidR="00D67A03" w:rsidRPr="0018152D" w:rsidRDefault="00D67A03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Na akci není možné parkovat automobil či dodávku za</w:t>
      </w:r>
      <w:r w:rsidR="00AC6BCE">
        <w:rPr>
          <w:sz w:val="18"/>
          <w:szCs w:val="18"/>
        </w:rPr>
        <w:t xml:space="preserve"> prodejním</w:t>
      </w:r>
      <w:r>
        <w:rPr>
          <w:sz w:val="18"/>
          <w:szCs w:val="18"/>
        </w:rPr>
        <w:t xml:space="preserve"> stánkem!</w:t>
      </w:r>
      <w:r w:rsidR="00B04E44">
        <w:rPr>
          <w:sz w:val="18"/>
          <w:szCs w:val="18"/>
        </w:rPr>
        <w:t xml:space="preserve"> Kde všude je v rámci akce možné ponechat vozidlo</w:t>
      </w:r>
      <w:r w:rsidR="00AC6BCE">
        <w:rPr>
          <w:sz w:val="18"/>
          <w:szCs w:val="18"/>
        </w:rPr>
        <w:t>,</w:t>
      </w:r>
      <w:r w:rsidR="00B04E44">
        <w:rPr>
          <w:sz w:val="18"/>
          <w:szCs w:val="18"/>
        </w:rPr>
        <w:t xml:space="preserve"> sdělí pořadatel na místě akce.</w:t>
      </w:r>
    </w:p>
    <w:p w14:paraId="03091234" w14:textId="5578887F" w:rsidR="00085FD3" w:rsidRPr="00A77355" w:rsidRDefault="00085FD3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337FD22" w14:textId="58015528" w:rsidR="00A77355" w:rsidRPr="00A77355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V případě porušení jakéhokoliv pravidla</w:t>
      </w:r>
      <w:r w:rsidR="004310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či ostatních dohod si pořadatel vyhrazuje právo vykázat stánkaře z místa akce, poplatek </w:t>
      </w:r>
      <w:r w:rsidR="00691041">
        <w:rPr>
          <w:sz w:val="18"/>
          <w:szCs w:val="18"/>
        </w:rPr>
        <w:br/>
      </w:r>
      <w:r>
        <w:rPr>
          <w:sz w:val="18"/>
          <w:szCs w:val="18"/>
        </w:rPr>
        <w:t>za zajištění obslužnosti nebude vracen!</w:t>
      </w:r>
    </w:p>
    <w:p w14:paraId="3F3AC2BB" w14:textId="53426A2F" w:rsidR="00A77355" w:rsidRPr="0018152D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691041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91041">
      <w:pPr>
        <w:pStyle w:val="Bezmezer"/>
        <w:spacing w:line="360" w:lineRule="auto"/>
        <w:rPr>
          <w:b/>
          <w:bCs/>
          <w:sz w:val="18"/>
        </w:rPr>
      </w:pPr>
    </w:p>
    <w:p w14:paraId="1FBCB536" w14:textId="77777777" w:rsidR="005410A5" w:rsidRDefault="005410A5" w:rsidP="005410A5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2580AC8A" w14:textId="77777777" w:rsidR="005410A5" w:rsidRPr="00880849" w:rsidRDefault="005410A5" w:rsidP="005410A5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5410A5" w14:paraId="2AFE5FDE" w14:textId="77777777" w:rsidTr="00295390">
        <w:trPr>
          <w:jc w:val="center"/>
        </w:trPr>
        <w:tc>
          <w:tcPr>
            <w:tcW w:w="5098" w:type="dxa"/>
          </w:tcPr>
          <w:p w14:paraId="5467EE64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 občerstvením a nápoji:</w:t>
            </w:r>
          </w:p>
        </w:tc>
        <w:tc>
          <w:tcPr>
            <w:tcW w:w="1134" w:type="dxa"/>
          </w:tcPr>
          <w:p w14:paraId="32315E60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2.500 Kč</w:t>
            </w:r>
          </w:p>
        </w:tc>
      </w:tr>
      <w:tr w:rsidR="005410A5" w14:paraId="5DC5398B" w14:textId="77777777" w:rsidTr="00295390">
        <w:trPr>
          <w:jc w:val="center"/>
        </w:trPr>
        <w:tc>
          <w:tcPr>
            <w:tcW w:w="5098" w:type="dxa"/>
          </w:tcPr>
          <w:p w14:paraId="7BB09D10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občerstvením:</w:t>
            </w:r>
          </w:p>
        </w:tc>
        <w:tc>
          <w:tcPr>
            <w:tcW w:w="1134" w:type="dxa"/>
          </w:tcPr>
          <w:p w14:paraId="418671B6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2.000 Kč</w:t>
            </w:r>
          </w:p>
        </w:tc>
      </w:tr>
      <w:tr w:rsidR="005410A5" w14:paraId="6A2A2686" w14:textId="77777777" w:rsidTr="00295390">
        <w:trPr>
          <w:jc w:val="center"/>
        </w:trPr>
        <w:tc>
          <w:tcPr>
            <w:tcW w:w="5098" w:type="dxa"/>
          </w:tcPr>
          <w:p w14:paraId="723D6EF2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nápoji:</w:t>
            </w:r>
          </w:p>
        </w:tc>
        <w:tc>
          <w:tcPr>
            <w:tcW w:w="1134" w:type="dxa"/>
          </w:tcPr>
          <w:p w14:paraId="39D637DF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1.500 Kč</w:t>
            </w:r>
          </w:p>
        </w:tc>
      </w:tr>
      <w:tr w:rsidR="005410A5" w14:paraId="68CEE665" w14:textId="77777777" w:rsidTr="00295390">
        <w:trPr>
          <w:jc w:val="center"/>
        </w:trPr>
        <w:tc>
          <w:tcPr>
            <w:tcW w:w="5098" w:type="dxa"/>
          </w:tcPr>
          <w:p w14:paraId="6E14CB94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se stánkem větším jak 3 m:</w:t>
            </w:r>
          </w:p>
        </w:tc>
        <w:tc>
          <w:tcPr>
            <w:tcW w:w="1134" w:type="dxa"/>
          </w:tcPr>
          <w:p w14:paraId="2ED2D1FF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1.000 Kč</w:t>
            </w:r>
          </w:p>
        </w:tc>
      </w:tr>
      <w:tr w:rsidR="005410A5" w14:paraId="43FD0088" w14:textId="77777777" w:rsidTr="00295390">
        <w:trPr>
          <w:jc w:val="center"/>
        </w:trPr>
        <w:tc>
          <w:tcPr>
            <w:tcW w:w="5098" w:type="dxa"/>
          </w:tcPr>
          <w:p w14:paraId="6469AAD3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a městské stánky (omezený počet):</w:t>
            </w:r>
          </w:p>
        </w:tc>
        <w:tc>
          <w:tcPr>
            <w:tcW w:w="1134" w:type="dxa"/>
          </w:tcPr>
          <w:p w14:paraId="44CB3D57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 Kč</w:t>
            </w:r>
          </w:p>
        </w:tc>
      </w:tr>
    </w:tbl>
    <w:p w14:paraId="5C0A37A6" w14:textId="77777777" w:rsidR="005410A5" w:rsidRDefault="005410A5" w:rsidP="005410A5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0F05B7C5" w14:textId="4C10B070" w:rsidR="005410A5" w:rsidRDefault="005410A5" w:rsidP="005410A5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 xml:space="preserve">Ceny jsou uvedeny </w:t>
      </w:r>
      <w:r w:rsidR="00014BEE">
        <w:rPr>
          <w:i/>
          <w:iCs/>
          <w:sz w:val="16"/>
          <w:szCs w:val="20"/>
        </w:rPr>
        <w:t>bez</w:t>
      </w:r>
      <w:r w:rsidRPr="0018152D">
        <w:rPr>
          <w:i/>
          <w:iCs/>
          <w:sz w:val="16"/>
          <w:szCs w:val="20"/>
        </w:rPr>
        <w:t> DPH. Poplatek slouží k úhradě nákladů za elektrickou energii, místo, úklid a zajištění akce!</w:t>
      </w:r>
    </w:p>
    <w:p w14:paraId="6967B996" w14:textId="77777777" w:rsidR="005410A5" w:rsidRDefault="005410A5" w:rsidP="005410A5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B479219" w14:textId="77777777" w:rsidR="005410A5" w:rsidRPr="00460278" w:rsidRDefault="005410A5" w:rsidP="005410A5">
      <w:pPr>
        <w:pStyle w:val="Bezmezer"/>
        <w:spacing w:line="360" w:lineRule="auto"/>
        <w:rPr>
          <w:sz w:val="16"/>
          <w:szCs w:val="20"/>
        </w:rPr>
      </w:pPr>
    </w:p>
    <w:p w14:paraId="46FC86D2" w14:textId="5EB06F1B" w:rsidR="005410A5" w:rsidRDefault="005410A5" w:rsidP="005410A5">
      <w:pPr>
        <w:pStyle w:val="Bezmezer"/>
        <w:spacing w:line="360" w:lineRule="auto"/>
        <w:rPr>
          <w:b/>
          <w:bCs/>
          <w:szCs w:val="32"/>
        </w:rPr>
      </w:pPr>
      <w:r>
        <w:rPr>
          <w:b/>
          <w:bCs/>
          <w:szCs w:val="32"/>
        </w:rPr>
        <w:t>Kontaktní osoba</w:t>
      </w:r>
      <w:r w:rsidRPr="00880849">
        <w:rPr>
          <w:b/>
          <w:bCs/>
          <w:szCs w:val="32"/>
        </w:rPr>
        <w:t>:</w:t>
      </w:r>
    </w:p>
    <w:p w14:paraId="60CCF9FB" w14:textId="77777777" w:rsidR="005410A5" w:rsidRPr="00D702C4" w:rsidRDefault="005410A5" w:rsidP="005410A5">
      <w:pPr>
        <w:pStyle w:val="Bezmezer"/>
        <w:spacing w:line="360" w:lineRule="auto"/>
        <w:ind w:left="1416" w:firstLine="708"/>
        <w:rPr>
          <w:b/>
          <w:bCs/>
          <w:sz w:val="20"/>
        </w:rPr>
      </w:pPr>
      <w:r>
        <w:rPr>
          <w:b/>
          <w:bCs/>
          <w:sz w:val="20"/>
        </w:rPr>
        <w:t>Helena Maršíková</w:t>
      </w:r>
    </w:p>
    <w:p w14:paraId="329F0E44" w14:textId="77777777" w:rsidR="005410A5" w:rsidRDefault="005410A5" w:rsidP="005410A5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Tel.: </w:t>
      </w:r>
      <w:r w:rsidRPr="00691041">
        <w:rPr>
          <w:b/>
          <w:bCs/>
          <w:sz w:val="20"/>
        </w:rPr>
        <w:t>607 901 711</w:t>
      </w:r>
      <w:r>
        <w:rPr>
          <w:sz w:val="20"/>
        </w:rPr>
        <w:t xml:space="preserve"> (volejte v pracovní dny od 9 hodin do 15 hodin)</w:t>
      </w:r>
    </w:p>
    <w:p w14:paraId="788E3DEB" w14:textId="01050805" w:rsidR="00460278" w:rsidRDefault="005410A5" w:rsidP="005410A5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E-mail: </w:t>
      </w:r>
      <w:r w:rsidRPr="00691041">
        <w:rPr>
          <w:b/>
          <w:bCs/>
          <w:sz w:val="20"/>
        </w:rPr>
        <w:t>jarmark@klubmh.cz</w:t>
      </w:r>
    </w:p>
    <w:sectPr w:rsidR="00460278" w:rsidSect="004334AA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6808" w14:textId="77777777" w:rsidR="004334AA" w:rsidRDefault="004334AA" w:rsidP="002A2CBE">
      <w:pPr>
        <w:spacing w:after="0" w:line="240" w:lineRule="auto"/>
      </w:pPr>
      <w:r>
        <w:separator/>
      </w:r>
    </w:p>
  </w:endnote>
  <w:endnote w:type="continuationSeparator" w:id="0">
    <w:p w14:paraId="5F304481" w14:textId="77777777" w:rsidR="004334AA" w:rsidRDefault="004334AA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901D" w14:textId="6BA06029" w:rsidR="0022292A" w:rsidRDefault="00AC6BCE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1E0BC" w14:textId="77777777" w:rsidR="004334AA" w:rsidRDefault="004334AA" w:rsidP="002A2CBE">
      <w:pPr>
        <w:spacing w:after="0" w:line="240" w:lineRule="auto"/>
      </w:pPr>
      <w:r>
        <w:separator/>
      </w:r>
    </w:p>
  </w:footnote>
  <w:footnote w:type="continuationSeparator" w:id="0">
    <w:p w14:paraId="5783E227" w14:textId="77777777" w:rsidR="004334AA" w:rsidRDefault="004334AA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E6C0A" w14:textId="4254314F" w:rsidR="002A2CBE" w:rsidRPr="00A92594" w:rsidRDefault="00586617" w:rsidP="002A2CBE">
    <w:pPr>
      <w:pStyle w:val="Zhlav"/>
      <w:rPr>
        <w:b/>
        <w:bCs/>
        <w:sz w:val="28"/>
        <w:szCs w:val="28"/>
      </w:rPr>
    </w:pPr>
    <w:r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19F6A9FF">
          <wp:simplePos x="0" y="0"/>
          <wp:positionH relativeFrom="column">
            <wp:posOffset>3810</wp:posOffset>
          </wp:positionH>
          <wp:positionV relativeFrom="paragraph">
            <wp:posOffset>212090</wp:posOffset>
          </wp:positionV>
          <wp:extent cx="361950" cy="46482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0B56BF54">
          <wp:simplePos x="0" y="0"/>
          <wp:positionH relativeFrom="margin">
            <wp:posOffset>417195</wp:posOffset>
          </wp:positionH>
          <wp:positionV relativeFrom="page">
            <wp:posOffset>354965</wp:posOffset>
          </wp:positionV>
          <wp:extent cx="464820" cy="46482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40B4369D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643897F0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A431AB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4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4POQIAAH4EAAAOAAAAZHJzL2Uyb0RvYy54bWysVE1v2zAMvQ/YfxB0X+x8NGuDOEWWIsOA&#10;oi2QDj0rshwbk0WNUmJnv36U4nx1Ow27yKJIPZHvkZ7et7VmO4WuApPxfi/lTBkJeWU2Gf/+uvx0&#10;y5nzwuRCg1EZ3yvH72cfP0wbO1EDKEHnChmBGDdpbMZL7+0kSZwsVS1cD6wy5CwAa+HJxE2So2gI&#10;vdbJIE3HSQOYWwSpnKPTh4OTzyJ+USjpn4vCKc90xik3H1eM6zqsyWwqJhsUtqxkl4b4hyxqURl6&#10;9AT1ILxgW6z+gKorieCg8D0JdQJFUUkVa6Bq+um7alalsCrWQuQ4e6LJ/T9Y+bRb2Rdkvv0CLQkY&#10;CGmsmzg6DPW0BdbhS5ky8hOF+xNtqvVM0uGgf5cOh33OJPlG49HtIPKanG9bdP6rgpqFTcaRZIls&#10;id2j8/QihR5DwmMOdJUvK62jEVpBLTSynSARtY850o2rKG1Yk/Hx8CaNwFe+AH26v9ZC/ghVXiOQ&#10;pQ0dnmsPO9+u246QNeR74gnh0ELOymVFuI/C+ReB1DNEDc2Bf6al0EDJQLfjrAT89bfzEE9Skpez&#10;hnow4+7nVqDiTH8zJPJdfzQKTRuN0c1n4pXhpWd96THbegHEEAlB2cVtiPf6uC0Q6jcal3l4lVzC&#10;SHo749Lj0Vj4w2zQwEk1n8cwalQr/KNZWRnAgyaB0df2TaDtFPXUC09w7FcxeSfsITbcNDDfeiiq&#10;qHqg+MBrxzw1eRSmG8gwRZd2jDr/Nma/AQAA//8DAFBLAwQUAAYACAAAACEAOQ0nrN8AAAALAQAA&#10;DwAAAGRycy9kb3ducmV2LnhtbEyPQU7DMBBF90jcwRokdtQ2gaQKcSpAVAixIoWu3dgkVuNxartt&#10;uD3OCnYzmqc/71eryQ7kpH0wDgXwBQOisXXKYCfgc7O+WQIJUaKSg0Mt4EcHWNWXF5UslTvjhz41&#10;sSMpBEMpBfQxjiWloe21lWHhRo3p9u28lTGtvqPKy3MKtwO9ZSynVhpMH3o56udet/vmaAUcvvzm&#10;jpuX7Xp4a8yh2L8/vcpCiOur6fEBSNRT/INh1k/qUCennTuiCmQQkBecJ1RAxjIgM8B4ntrt5im7&#10;B1pX9H+H+hcAAP//AwBQSwECLQAUAAYACAAAACEAtoM4kv4AAADhAQAAEwAAAAAAAAAAAAAAAAAA&#10;AAAAW0NvbnRlbnRfVHlwZXNdLnhtbFBLAQItABQABgAIAAAAIQA4/SH/1gAAAJQBAAALAAAAAAAA&#10;AAAAAAAAAC8BAABfcmVscy8ucmVsc1BLAQItABQABgAIAAAAIQBkIw4POQIAAH4EAAAOAAAAAAAA&#10;AAAAAAAAAC4CAABkcnMvZTJvRG9jLnhtbFBLAQItABQABgAIAAAAIQA5DSes3wAAAAsBAAAPAAAA&#10;AAAAAAAAAAAAAJMEAABkcnMvZG93bnJldi54bWxQSwUGAAAAAAQABADzAAAAnwUAAAAA&#10;" fillcolor="white [3201]" strokeweight=".5pt">
              <v:textbox>
                <w:txbxContent>
                  <w:p w14:paraId="3E44921E" w14:textId="643897F0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A431AB">
                      <w:rPr>
                        <w:b/>
                        <w:bCs/>
                        <w:sz w:val="48"/>
                        <w:szCs w:val="48"/>
                      </w:rPr>
                      <w:t>4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5339BFD3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0D478010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–</w:t>
    </w:r>
    <w:r w:rsidR="00BE1E83">
      <w:rPr>
        <w:b/>
        <w:bCs/>
        <w:sz w:val="32"/>
        <w:szCs w:val="32"/>
      </w:rPr>
      <w:t xml:space="preserve"> </w:t>
    </w:r>
    <w:r w:rsidR="00586617">
      <w:rPr>
        <w:b/>
        <w:bCs/>
        <w:sz w:val="32"/>
        <w:szCs w:val="32"/>
      </w:rPr>
      <w:t>SOUSEDSKÁ SLAVNOST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14BEE"/>
    <w:rsid w:val="000158B6"/>
    <w:rsid w:val="0003108A"/>
    <w:rsid w:val="00055C35"/>
    <w:rsid w:val="00085FD3"/>
    <w:rsid w:val="00102F39"/>
    <w:rsid w:val="00143D28"/>
    <w:rsid w:val="001608E4"/>
    <w:rsid w:val="00181282"/>
    <w:rsid w:val="0018152D"/>
    <w:rsid w:val="001B10CE"/>
    <w:rsid w:val="001F0385"/>
    <w:rsid w:val="001F0659"/>
    <w:rsid w:val="001F140D"/>
    <w:rsid w:val="001F3452"/>
    <w:rsid w:val="00207BB3"/>
    <w:rsid w:val="0022292A"/>
    <w:rsid w:val="00226740"/>
    <w:rsid w:val="00227E35"/>
    <w:rsid w:val="00270B3A"/>
    <w:rsid w:val="00292764"/>
    <w:rsid w:val="002A2CBE"/>
    <w:rsid w:val="002E560D"/>
    <w:rsid w:val="002F352A"/>
    <w:rsid w:val="003143E5"/>
    <w:rsid w:val="00350373"/>
    <w:rsid w:val="003A1C68"/>
    <w:rsid w:val="003F3237"/>
    <w:rsid w:val="003F3C57"/>
    <w:rsid w:val="0041164D"/>
    <w:rsid w:val="004310B3"/>
    <w:rsid w:val="004334AA"/>
    <w:rsid w:val="00460278"/>
    <w:rsid w:val="00471D80"/>
    <w:rsid w:val="00496B80"/>
    <w:rsid w:val="00504104"/>
    <w:rsid w:val="00526F18"/>
    <w:rsid w:val="005410A5"/>
    <w:rsid w:val="00545DC9"/>
    <w:rsid w:val="00563D14"/>
    <w:rsid w:val="00586617"/>
    <w:rsid w:val="0059177A"/>
    <w:rsid w:val="00602371"/>
    <w:rsid w:val="00646940"/>
    <w:rsid w:val="00652C1D"/>
    <w:rsid w:val="00691041"/>
    <w:rsid w:val="00692F12"/>
    <w:rsid w:val="006D0B54"/>
    <w:rsid w:val="00724E3B"/>
    <w:rsid w:val="00776637"/>
    <w:rsid w:val="00782FBB"/>
    <w:rsid w:val="00787925"/>
    <w:rsid w:val="00793038"/>
    <w:rsid w:val="007A3447"/>
    <w:rsid w:val="007C5AF8"/>
    <w:rsid w:val="00826DF7"/>
    <w:rsid w:val="00831749"/>
    <w:rsid w:val="00843E73"/>
    <w:rsid w:val="0087107E"/>
    <w:rsid w:val="00880849"/>
    <w:rsid w:val="00891F9C"/>
    <w:rsid w:val="008945D1"/>
    <w:rsid w:val="008F032B"/>
    <w:rsid w:val="00900FC4"/>
    <w:rsid w:val="00926395"/>
    <w:rsid w:val="00927B60"/>
    <w:rsid w:val="009A4459"/>
    <w:rsid w:val="009A6229"/>
    <w:rsid w:val="009A6C96"/>
    <w:rsid w:val="00A31CB6"/>
    <w:rsid w:val="00A431AB"/>
    <w:rsid w:val="00A77355"/>
    <w:rsid w:val="00A86088"/>
    <w:rsid w:val="00A86776"/>
    <w:rsid w:val="00A9166A"/>
    <w:rsid w:val="00A92594"/>
    <w:rsid w:val="00AC6BCE"/>
    <w:rsid w:val="00B04E44"/>
    <w:rsid w:val="00B72858"/>
    <w:rsid w:val="00B7562B"/>
    <w:rsid w:val="00BB6F08"/>
    <w:rsid w:val="00BB7B43"/>
    <w:rsid w:val="00BE1E83"/>
    <w:rsid w:val="00BE40EB"/>
    <w:rsid w:val="00C0545A"/>
    <w:rsid w:val="00C20CE5"/>
    <w:rsid w:val="00C273CA"/>
    <w:rsid w:val="00C941F8"/>
    <w:rsid w:val="00C94978"/>
    <w:rsid w:val="00CC0CBC"/>
    <w:rsid w:val="00CC3F08"/>
    <w:rsid w:val="00D06166"/>
    <w:rsid w:val="00D22D39"/>
    <w:rsid w:val="00D44443"/>
    <w:rsid w:val="00D47C15"/>
    <w:rsid w:val="00D67A03"/>
    <w:rsid w:val="00D702C4"/>
    <w:rsid w:val="00DC0889"/>
    <w:rsid w:val="00DE23F4"/>
    <w:rsid w:val="00DE2918"/>
    <w:rsid w:val="00E25C78"/>
    <w:rsid w:val="00E50AF6"/>
    <w:rsid w:val="00E81A6E"/>
    <w:rsid w:val="00E833A0"/>
    <w:rsid w:val="00EC1AD7"/>
    <w:rsid w:val="00EC1BD6"/>
    <w:rsid w:val="00EC71D1"/>
    <w:rsid w:val="00F04026"/>
    <w:rsid w:val="00F133EA"/>
    <w:rsid w:val="00F37BDC"/>
    <w:rsid w:val="00F649B7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83</cp:revision>
  <cp:lastPrinted>2019-09-05T14:57:00Z</cp:lastPrinted>
  <dcterms:created xsi:type="dcterms:W3CDTF">2019-09-05T14:37:00Z</dcterms:created>
  <dcterms:modified xsi:type="dcterms:W3CDTF">2024-05-20T11:44:00Z</dcterms:modified>
</cp:coreProperties>
</file>